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E11C" w14:textId="77777777" w:rsidR="00AA4837" w:rsidRDefault="00AA4837">
      <w:r>
        <w:t>Crab Task Force Meeting Minutes, July 21,2015</w:t>
      </w:r>
    </w:p>
    <w:p w14:paraId="4D80C7A9" w14:textId="77777777" w:rsidR="00AA4837" w:rsidRDefault="00AA4837">
      <w:r>
        <w:t>UNO Advanced Technology Center</w:t>
      </w:r>
    </w:p>
    <w:p w14:paraId="60788C17" w14:textId="77777777" w:rsidR="00AA4837" w:rsidRDefault="00AA4837">
      <w:r>
        <w:t>2021 Lakeshore Dr., suite 210</w:t>
      </w:r>
    </w:p>
    <w:p w14:paraId="0BA32533" w14:textId="77777777" w:rsidR="00AA4837" w:rsidRDefault="00AA4837">
      <w:r>
        <w:t xml:space="preserve">New Orleans, LA </w:t>
      </w:r>
    </w:p>
    <w:p w14:paraId="0CD6DD03" w14:textId="77777777" w:rsidR="00AA4837" w:rsidRDefault="00AA4837"/>
    <w:p w14:paraId="29E97A82" w14:textId="77777777" w:rsidR="00AA4837" w:rsidRDefault="00AA4837">
      <w:r>
        <w:t>Meeting called to order at 1:05 p.m.</w:t>
      </w:r>
    </w:p>
    <w:p w14:paraId="7D0D8C76" w14:textId="77777777" w:rsidR="00AA4837" w:rsidRDefault="00AA4837"/>
    <w:p w14:paraId="0BD296C3" w14:textId="77777777" w:rsidR="00AA4837" w:rsidRDefault="00AA4837">
      <w:r>
        <w:t>Ashley Roth called the roll:</w:t>
      </w:r>
    </w:p>
    <w:p w14:paraId="28EE6F1D" w14:textId="77777777" w:rsidR="00AA4837" w:rsidRDefault="00AA4837"/>
    <w:p w14:paraId="5E296ED2" w14:textId="77777777" w:rsidR="00AA4837" w:rsidRDefault="00AA4837">
      <w:r>
        <w:t>Voting Members Present:</w:t>
      </w:r>
    </w:p>
    <w:p w14:paraId="768D4C79" w14:textId="77777777" w:rsidR="00AA4837" w:rsidRDefault="00AA4837"/>
    <w:p w14:paraId="25BBA429" w14:textId="77777777" w:rsidR="00AA4837" w:rsidRDefault="00AA4837">
      <w:r>
        <w:t>Eric Blanchard</w:t>
      </w:r>
    </w:p>
    <w:p w14:paraId="2A958972" w14:textId="77777777" w:rsidR="00AA4837" w:rsidRDefault="00AA4837">
      <w:r>
        <w:t>Chalin Delaune</w:t>
      </w:r>
    </w:p>
    <w:p w14:paraId="45C69801" w14:textId="77777777" w:rsidR="00AA4837" w:rsidRDefault="00AA4837">
      <w:r>
        <w:t>Trudy Luke</w:t>
      </w:r>
    </w:p>
    <w:p w14:paraId="6EC2440A" w14:textId="77777777" w:rsidR="00AA4837" w:rsidRDefault="00AA4837">
      <w:r>
        <w:t>Pete Gerica</w:t>
      </w:r>
    </w:p>
    <w:p w14:paraId="2DB92021" w14:textId="77777777" w:rsidR="00AA4837" w:rsidRDefault="00AA4837">
      <w:r>
        <w:t>Rodney Parfait</w:t>
      </w:r>
    </w:p>
    <w:p w14:paraId="32126C6E" w14:textId="77777777" w:rsidR="00AA4837" w:rsidRDefault="00AA4837">
      <w:r>
        <w:t>Kim Alfonso</w:t>
      </w:r>
    </w:p>
    <w:p w14:paraId="07D674A8" w14:textId="77777777" w:rsidR="00AA4837" w:rsidRDefault="00AA4837">
      <w:r>
        <w:t>Warren Delacroix</w:t>
      </w:r>
    </w:p>
    <w:p w14:paraId="49460974" w14:textId="77777777" w:rsidR="00AA4837" w:rsidRDefault="00AA4837">
      <w:r>
        <w:t>Paul Alfonso—entered at 1:08 p.m.</w:t>
      </w:r>
    </w:p>
    <w:p w14:paraId="1EE5785E" w14:textId="77777777" w:rsidR="00AA4837" w:rsidRDefault="00AA4837"/>
    <w:p w14:paraId="64475DBA" w14:textId="77777777" w:rsidR="00AA4837" w:rsidRDefault="00AA4837">
      <w:r>
        <w:t>Voting Members Absent:</w:t>
      </w:r>
    </w:p>
    <w:p w14:paraId="20E38F86" w14:textId="77777777" w:rsidR="00AA4837" w:rsidRDefault="00AA4837"/>
    <w:p w14:paraId="5505D12F" w14:textId="77777777" w:rsidR="00AA4837" w:rsidRDefault="00AA4837">
      <w:proofErr w:type="spellStart"/>
      <w:r>
        <w:t>LaQuita</w:t>
      </w:r>
      <w:proofErr w:type="spellEnd"/>
      <w:r>
        <w:t xml:space="preserve"> Meek</w:t>
      </w:r>
    </w:p>
    <w:p w14:paraId="5B36D92E" w14:textId="77777777" w:rsidR="00AA4837" w:rsidRDefault="00AA4837">
      <w:r>
        <w:t>James Bergeron</w:t>
      </w:r>
    </w:p>
    <w:p w14:paraId="6236A322" w14:textId="77777777" w:rsidR="00AA4837" w:rsidRDefault="00AA4837" w:rsidP="00F12D29">
      <w:pPr>
        <w:tabs>
          <w:tab w:val="left" w:pos="5053"/>
        </w:tabs>
      </w:pPr>
      <w:r>
        <w:t xml:space="preserve">Gustave “Eddie </w:t>
      </w:r>
      <w:proofErr w:type="spellStart"/>
      <w:r>
        <w:t>Chagnard</w:t>
      </w:r>
      <w:proofErr w:type="spellEnd"/>
      <w:r>
        <w:t>”</w:t>
      </w:r>
      <w:r w:rsidR="00F12D29">
        <w:tab/>
      </w:r>
      <w:bookmarkStart w:id="0" w:name="_GoBack"/>
      <w:bookmarkEnd w:id="0"/>
    </w:p>
    <w:p w14:paraId="651D3EFE" w14:textId="77777777" w:rsidR="00AA4837" w:rsidRDefault="00AA4837"/>
    <w:p w14:paraId="2E0688D7" w14:textId="77777777" w:rsidR="00AA4837" w:rsidRDefault="00AA4837">
      <w:r>
        <w:t>Non-Voting Members Present</w:t>
      </w:r>
    </w:p>
    <w:p w14:paraId="4BBC6F87" w14:textId="77777777" w:rsidR="00AA4837" w:rsidRDefault="00AA4837"/>
    <w:p w14:paraId="170F7C91" w14:textId="77777777" w:rsidR="00AA4837" w:rsidRDefault="00AA4837">
      <w:r>
        <w:t>Mark Schexnayder</w:t>
      </w:r>
    </w:p>
    <w:p w14:paraId="482A7714" w14:textId="77777777" w:rsidR="00AA4837" w:rsidRDefault="00AA4837">
      <w:r>
        <w:t>Captain Chad Hebert</w:t>
      </w:r>
    </w:p>
    <w:p w14:paraId="20272125" w14:textId="77777777" w:rsidR="00AA4837" w:rsidRDefault="00AA4837">
      <w:r>
        <w:t>Julie Lively</w:t>
      </w:r>
    </w:p>
    <w:p w14:paraId="182F4AFB" w14:textId="77777777" w:rsidR="00AA4837" w:rsidRDefault="00AA4837"/>
    <w:p w14:paraId="695C3E0C" w14:textId="77777777" w:rsidR="00AA4837" w:rsidRDefault="00AA4837"/>
    <w:p w14:paraId="12C53B69" w14:textId="77777777" w:rsidR="00AA4837" w:rsidRDefault="00AA4837">
      <w:r>
        <w:t>Non-Voting Members Absent</w:t>
      </w:r>
    </w:p>
    <w:p w14:paraId="3384F7F2" w14:textId="77777777" w:rsidR="00AA4837" w:rsidRDefault="00AA4837"/>
    <w:p w14:paraId="0F28DFBA" w14:textId="77777777" w:rsidR="00AA4837" w:rsidRDefault="00AA4837">
      <w:proofErr w:type="spellStart"/>
      <w:r>
        <w:t>Mellssa</w:t>
      </w:r>
      <w:proofErr w:type="spellEnd"/>
      <w:r>
        <w:t xml:space="preserve"> Daigle</w:t>
      </w:r>
    </w:p>
    <w:p w14:paraId="2E1B89C2" w14:textId="77777777" w:rsidR="00AA4837" w:rsidRDefault="00AA4837">
      <w:r>
        <w:t>Alan Matherne</w:t>
      </w:r>
    </w:p>
    <w:p w14:paraId="7180B13D" w14:textId="77777777" w:rsidR="00AA4837" w:rsidRDefault="00AA4837"/>
    <w:p w14:paraId="711C6239" w14:textId="77777777" w:rsidR="00AA4837" w:rsidRDefault="00AA4837">
      <w:r>
        <w:t>Motion to approve April 14, 2015 meeting minutes by Eric Blanchard, second by Kim Alfonso.  Motion adopted.</w:t>
      </w:r>
    </w:p>
    <w:p w14:paraId="68F128A7" w14:textId="77777777" w:rsidR="00AA4837" w:rsidRDefault="00AA4837"/>
    <w:p w14:paraId="06B189EE" w14:textId="77777777" w:rsidR="00AA4837" w:rsidRDefault="00AA4837">
      <w:r>
        <w:t>Motion to approve financial report by Kim Alfonso, second by Eric Blanchard. Budget balance is $21,508 and fund balance is $128,979</w:t>
      </w:r>
    </w:p>
    <w:p w14:paraId="64051B38" w14:textId="77777777" w:rsidR="00AA4837" w:rsidRDefault="00AA4837"/>
    <w:p w14:paraId="32F2102E" w14:textId="77777777" w:rsidR="00395061" w:rsidRDefault="0093392B">
      <w:r>
        <w:t xml:space="preserve">Cole Garrett addressed the task force, two bills went in LDWF package, </w:t>
      </w:r>
      <w:proofErr w:type="gramStart"/>
      <w:r>
        <w:t>the</w:t>
      </w:r>
      <w:proofErr w:type="gramEnd"/>
      <w:r>
        <w:t xml:space="preserve"> first one was to fix something that was missed in the professionalism program the year </w:t>
      </w:r>
      <w:r>
        <w:lastRenderedPageBreak/>
        <w:t xml:space="preserve">before.  The sponsorship path previously didn’t grandfather in those who held a wholesale/retail dealer license between 2011-2014 and could show landings for two of those four years then you could get your crab trap gear license and be a sponsor for the program.  </w:t>
      </w:r>
    </w:p>
    <w:p w14:paraId="0B639094" w14:textId="77777777" w:rsidR="00395061" w:rsidRDefault="00395061"/>
    <w:p w14:paraId="05AE2568" w14:textId="77777777" w:rsidR="00395061" w:rsidRDefault="0093392B">
      <w:r>
        <w:t xml:space="preserve">The second bill was Act 303 by Karen St. </w:t>
      </w:r>
      <w:proofErr w:type="spellStart"/>
      <w:r>
        <w:t>Germain</w:t>
      </w:r>
      <w:proofErr w:type="spellEnd"/>
      <w:r>
        <w:t xml:space="preserve">. </w:t>
      </w:r>
    </w:p>
    <w:p w14:paraId="04DDBDA2" w14:textId="77777777" w:rsidR="0084481B" w:rsidRDefault="0084481B"/>
    <w:p w14:paraId="49C0A1D4" w14:textId="77777777" w:rsidR="0084481B" w:rsidRDefault="0093392B">
      <w:r>
        <w:t xml:space="preserve">This bill raises the fee of </w:t>
      </w:r>
      <w:r w:rsidR="00CA2CD6">
        <w:t>Commercial</w:t>
      </w:r>
      <w:r>
        <w:t xml:space="preserve"> Crab Trap Gear License from $35 to $50 for residents and for non-residents, $140 to $200.  Of those fees, </w:t>
      </w:r>
      <w:r w:rsidR="00395061">
        <w:t xml:space="preserve">for resident licenses </w:t>
      </w:r>
      <w:r>
        <w:t xml:space="preserve">$10 will go to the crab promotion fund and $10 to the </w:t>
      </w:r>
      <w:r w:rsidR="00395061">
        <w:t xml:space="preserve">derelict crab trap </w:t>
      </w:r>
      <w:proofErr w:type="spellStart"/>
      <w:r w:rsidR="00395061">
        <w:t>clean-up</w:t>
      </w:r>
      <w:proofErr w:type="spellEnd"/>
      <w:r w:rsidR="00395061">
        <w:t xml:space="preserve"> fund. </w:t>
      </w:r>
    </w:p>
    <w:p w14:paraId="7E0D21C5" w14:textId="77777777" w:rsidR="0084481B" w:rsidRDefault="0084481B"/>
    <w:p w14:paraId="58D58803" w14:textId="77777777" w:rsidR="00395061" w:rsidRDefault="00395061">
      <w:r>
        <w:t xml:space="preserve">The proportionate amount from the non-resident fees will also go. </w:t>
      </w:r>
    </w:p>
    <w:p w14:paraId="12CFC843" w14:textId="77777777" w:rsidR="00AA4837" w:rsidRDefault="00395061">
      <w:r>
        <w:t>Cole Garrett also brought up the law 56:305.3, which says that you can transfer any gear license you have, except for those that cannot be transferred by law and can only be used by the person who holds the license.  This should not stop someone from being able to use your traps, but they would have to hold their own gear license.</w:t>
      </w:r>
    </w:p>
    <w:p w14:paraId="48427EC4" w14:textId="77777777" w:rsidR="0084481B" w:rsidRDefault="0084481B"/>
    <w:p w14:paraId="3A060988" w14:textId="77777777" w:rsidR="0080165C" w:rsidRDefault="0080165C">
      <w:r>
        <w:t xml:space="preserve">Kim Alfonso made a motion that legislation be introduced stating that 75 percent of someone’s income must come from commercial fishing to be able to get a crab trap gear license. This would be verified </w:t>
      </w:r>
      <w:r w:rsidR="00573A89">
        <w:t xml:space="preserve">through tax documents. </w:t>
      </w:r>
      <w:r w:rsidR="00F35940">
        <w:t xml:space="preserve"> </w:t>
      </w:r>
      <w:proofErr w:type="gramStart"/>
      <w:r w:rsidR="00F35940">
        <w:t>Second by Paul Alfonso.</w:t>
      </w:r>
      <w:proofErr w:type="gramEnd"/>
      <w:r w:rsidR="00F35940">
        <w:t xml:space="preserve">  Discussion was held. Motion adopted. Cole Garrett reminded task force members that this motion could be amended before legislation is drafted. </w:t>
      </w:r>
    </w:p>
    <w:p w14:paraId="14A88891" w14:textId="77777777" w:rsidR="00F35940" w:rsidRDefault="00F35940"/>
    <w:p w14:paraId="208BD435" w14:textId="77777777" w:rsidR="00F35940" w:rsidRDefault="00F35940">
      <w:r>
        <w:t xml:space="preserve">Jack </w:t>
      </w:r>
      <w:proofErr w:type="spellStart"/>
      <w:r>
        <w:t>Issacs</w:t>
      </w:r>
      <w:proofErr w:type="spellEnd"/>
      <w:r>
        <w:t xml:space="preserve"> presented additional information on his research for “selected statistics for respondents who targeted crabs”</w:t>
      </w:r>
    </w:p>
    <w:p w14:paraId="2F58AB34" w14:textId="77777777" w:rsidR="00F35940" w:rsidRDefault="00F35940"/>
    <w:p w14:paraId="77ACBB56" w14:textId="77777777" w:rsidR="00F35940" w:rsidRDefault="00F35940">
      <w:r>
        <w:t>MSC update- Damon Morris said that audit was completed with MSC so next one will be in April of next year and will the 4</w:t>
      </w:r>
      <w:r w:rsidRPr="00F35940">
        <w:rPr>
          <w:vertAlign w:val="superscript"/>
        </w:rPr>
        <w:t>th</w:t>
      </w:r>
      <w:r>
        <w:t xml:space="preserve"> and final audit.  The task force will need consider the MSC audit at their future meeting. </w:t>
      </w:r>
    </w:p>
    <w:p w14:paraId="389BBD17" w14:textId="77777777" w:rsidR="00F35940" w:rsidRDefault="00F35940"/>
    <w:p w14:paraId="49B1F618" w14:textId="77777777" w:rsidR="00F35940" w:rsidRDefault="005D2BAD">
      <w:r>
        <w:t xml:space="preserve">Darren Bourgeois </w:t>
      </w:r>
      <w:r w:rsidR="00B13013">
        <w:t xml:space="preserve">spoke on LFF. 148 currently enrolled in program, 53 conditionally approved, waiting to review videos.  </w:t>
      </w:r>
    </w:p>
    <w:p w14:paraId="4B3ACF49" w14:textId="77777777" w:rsidR="00B13013" w:rsidRDefault="00B13013"/>
    <w:p w14:paraId="2A2EF1D2" w14:textId="77777777" w:rsidR="00B13013" w:rsidRDefault="00B13013">
      <w:r>
        <w:t xml:space="preserve">Boaters safety course can be completed online for free or in person. People within enforcement have volunteered to assist with language. </w:t>
      </w:r>
    </w:p>
    <w:p w14:paraId="65FFD802" w14:textId="77777777" w:rsidR="00B13013" w:rsidRDefault="00B13013"/>
    <w:p w14:paraId="230EB2F3" w14:textId="77777777" w:rsidR="00B13013" w:rsidRDefault="00B13013">
      <w:r>
        <w:t>Jeffrey Marx asked for suggested locations for derelict crab trap removal.</w:t>
      </w:r>
      <w:r w:rsidR="00A10675">
        <w:t xml:space="preserve"> They are limited to Barataria and Pontchartrain estuaries. </w:t>
      </w:r>
      <w:r>
        <w:t xml:space="preserve"> Places in shallow water where you can see the bank, also places where traps are underwater. Gran from NOAA will pay fo</w:t>
      </w:r>
      <w:r w:rsidR="00A10675">
        <w:t xml:space="preserve">r side sonar, also studying bycatch in the traps.  Goal is to harvest 11,000 traps within a year.  Jeffrey Marx will need to submit something to the commission by October. </w:t>
      </w:r>
    </w:p>
    <w:p w14:paraId="05F3CF2D" w14:textId="77777777" w:rsidR="00A10675" w:rsidRDefault="00A10675"/>
    <w:p w14:paraId="755F9BFB" w14:textId="77777777" w:rsidR="00A10675" w:rsidRDefault="00A10675">
      <w:r>
        <w:t>The task force will have a legislative committee meeting and fall meeting. Motion to adjourn by Trudy Luke, second by Kim Alfonso.</w:t>
      </w:r>
    </w:p>
    <w:p w14:paraId="6FEFD395" w14:textId="77777777" w:rsidR="00A10675" w:rsidRDefault="00A10675"/>
    <w:p w14:paraId="5E94EE71" w14:textId="77777777" w:rsidR="00A10675" w:rsidRDefault="00A10675">
      <w:r>
        <w:t xml:space="preserve">Meeting adjourned. </w:t>
      </w:r>
    </w:p>
    <w:p w14:paraId="128C53DF" w14:textId="77777777" w:rsidR="00A10675" w:rsidRDefault="00A10675"/>
    <w:p w14:paraId="2C7A5E4A" w14:textId="77777777" w:rsidR="00F35940" w:rsidRDefault="00F35940"/>
    <w:p w14:paraId="6D801346" w14:textId="77777777" w:rsidR="00F35940" w:rsidRDefault="00F35940"/>
    <w:sectPr w:rsidR="00F35940" w:rsidSect="00F9254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ED494" w14:textId="77777777" w:rsidR="00BE0AB1" w:rsidRDefault="00BE0AB1" w:rsidP="00BE0AB1">
      <w:r>
        <w:separator/>
      </w:r>
    </w:p>
  </w:endnote>
  <w:endnote w:type="continuationSeparator" w:id="0">
    <w:p w14:paraId="5D240F1E" w14:textId="77777777" w:rsidR="00BE0AB1" w:rsidRDefault="00BE0AB1" w:rsidP="00BE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CC279" w14:textId="77777777" w:rsidR="00BE0AB1" w:rsidRDefault="00BE0A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2F63" w14:textId="77777777" w:rsidR="00BE0AB1" w:rsidRDefault="00BE0A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648B" w14:textId="77777777" w:rsidR="00BE0AB1" w:rsidRDefault="00BE0A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04ED3" w14:textId="77777777" w:rsidR="00BE0AB1" w:rsidRDefault="00BE0AB1" w:rsidP="00BE0AB1">
      <w:r>
        <w:separator/>
      </w:r>
    </w:p>
  </w:footnote>
  <w:footnote w:type="continuationSeparator" w:id="0">
    <w:p w14:paraId="5A32CBE3" w14:textId="77777777" w:rsidR="00BE0AB1" w:rsidRDefault="00BE0AB1" w:rsidP="00BE0A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8723" w14:textId="77777777" w:rsidR="00BE0AB1" w:rsidRDefault="00BE0A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2A92" w14:textId="77777777" w:rsidR="00BE0AB1" w:rsidRDefault="00BE0A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7F6" w14:textId="77777777" w:rsidR="00BE0AB1" w:rsidRDefault="00BE0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37"/>
    <w:rsid w:val="00395061"/>
    <w:rsid w:val="00573A89"/>
    <w:rsid w:val="005D2BAD"/>
    <w:rsid w:val="0080165C"/>
    <w:rsid w:val="0084481B"/>
    <w:rsid w:val="0093392B"/>
    <w:rsid w:val="00A10675"/>
    <w:rsid w:val="00AA4837"/>
    <w:rsid w:val="00B13013"/>
    <w:rsid w:val="00BE0AB1"/>
    <w:rsid w:val="00CA2CD6"/>
    <w:rsid w:val="00F12D29"/>
    <w:rsid w:val="00F35940"/>
    <w:rsid w:val="00F9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A8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AB1"/>
    <w:pPr>
      <w:tabs>
        <w:tab w:val="center" w:pos="4320"/>
        <w:tab w:val="right" w:pos="8640"/>
      </w:tabs>
    </w:pPr>
  </w:style>
  <w:style w:type="character" w:customStyle="1" w:styleId="HeaderChar">
    <w:name w:val="Header Char"/>
    <w:basedOn w:val="DefaultParagraphFont"/>
    <w:link w:val="Header"/>
    <w:uiPriority w:val="99"/>
    <w:rsid w:val="00BE0AB1"/>
  </w:style>
  <w:style w:type="paragraph" w:styleId="Footer">
    <w:name w:val="footer"/>
    <w:basedOn w:val="Normal"/>
    <w:link w:val="FooterChar"/>
    <w:uiPriority w:val="99"/>
    <w:unhideWhenUsed/>
    <w:rsid w:val="00BE0AB1"/>
    <w:pPr>
      <w:tabs>
        <w:tab w:val="center" w:pos="4320"/>
        <w:tab w:val="right" w:pos="8640"/>
      </w:tabs>
    </w:pPr>
  </w:style>
  <w:style w:type="character" w:customStyle="1" w:styleId="FooterChar">
    <w:name w:val="Footer Char"/>
    <w:basedOn w:val="DefaultParagraphFont"/>
    <w:link w:val="Footer"/>
    <w:uiPriority w:val="99"/>
    <w:rsid w:val="00BE0A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AB1"/>
    <w:pPr>
      <w:tabs>
        <w:tab w:val="center" w:pos="4320"/>
        <w:tab w:val="right" w:pos="8640"/>
      </w:tabs>
    </w:pPr>
  </w:style>
  <w:style w:type="character" w:customStyle="1" w:styleId="HeaderChar">
    <w:name w:val="Header Char"/>
    <w:basedOn w:val="DefaultParagraphFont"/>
    <w:link w:val="Header"/>
    <w:uiPriority w:val="99"/>
    <w:rsid w:val="00BE0AB1"/>
  </w:style>
  <w:style w:type="paragraph" w:styleId="Footer">
    <w:name w:val="footer"/>
    <w:basedOn w:val="Normal"/>
    <w:link w:val="FooterChar"/>
    <w:uiPriority w:val="99"/>
    <w:unhideWhenUsed/>
    <w:rsid w:val="00BE0AB1"/>
    <w:pPr>
      <w:tabs>
        <w:tab w:val="center" w:pos="4320"/>
        <w:tab w:val="right" w:pos="8640"/>
      </w:tabs>
    </w:pPr>
  </w:style>
  <w:style w:type="character" w:customStyle="1" w:styleId="FooterChar">
    <w:name w:val="Footer Char"/>
    <w:basedOn w:val="DefaultParagraphFont"/>
    <w:link w:val="Footer"/>
    <w:uiPriority w:val="99"/>
    <w:rsid w:val="00BE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2999</Characters>
  <Application>Microsoft Macintosh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2</cp:revision>
  <dcterms:created xsi:type="dcterms:W3CDTF">2015-09-25T18:49:00Z</dcterms:created>
  <dcterms:modified xsi:type="dcterms:W3CDTF">2015-09-25T18:49:00Z</dcterms:modified>
</cp:coreProperties>
</file>